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CE" w:rsidRPr="0085507E" w:rsidRDefault="0085507E">
      <w:pPr>
        <w:rPr>
          <w:u w:val="single"/>
        </w:rPr>
      </w:pPr>
      <w:r w:rsidRPr="0085507E">
        <w:rPr>
          <w:u w:val="single"/>
        </w:rPr>
        <w:t>HIV/STD Prevention Program Highlights:</w:t>
      </w:r>
    </w:p>
    <w:p w:rsidR="00504928" w:rsidRDefault="00504928" w:rsidP="00504928">
      <w:pPr>
        <w:pStyle w:val="ListParagraph"/>
        <w:numPr>
          <w:ilvl w:val="0"/>
          <w:numId w:val="1"/>
        </w:numPr>
      </w:pPr>
      <w:r w:rsidRPr="005633EB">
        <w:rPr>
          <w:b/>
        </w:rPr>
        <w:t>Program accomplishments</w:t>
      </w:r>
      <w:r w:rsidR="001A489B">
        <w:t>:</w:t>
      </w:r>
    </w:p>
    <w:p w:rsidR="001A489B" w:rsidRDefault="006D7D78" w:rsidP="005633EB">
      <w:pPr>
        <w:pStyle w:val="ListParagraph"/>
        <w:numPr>
          <w:ilvl w:val="1"/>
          <w:numId w:val="7"/>
        </w:numPr>
      </w:pPr>
      <w:r>
        <w:t>26,231</w:t>
      </w:r>
      <w:r w:rsidR="001A489B">
        <w:t xml:space="preserve"> condoms distributed</w:t>
      </w:r>
    </w:p>
    <w:p w:rsidR="001A489B" w:rsidRDefault="006D7D78" w:rsidP="005633EB">
      <w:pPr>
        <w:pStyle w:val="ListParagraph"/>
        <w:numPr>
          <w:ilvl w:val="1"/>
          <w:numId w:val="7"/>
        </w:numPr>
      </w:pPr>
      <w:r>
        <w:t>430</w:t>
      </w:r>
      <w:r w:rsidR="001A489B">
        <w:t xml:space="preserve"> HIV Tests / </w:t>
      </w:r>
      <w:r>
        <w:t xml:space="preserve">5  </w:t>
      </w:r>
      <w:r w:rsidR="001A489B">
        <w:t>New HIV+</w:t>
      </w:r>
      <w:r>
        <w:t xml:space="preserve"> identified</w:t>
      </w:r>
    </w:p>
    <w:p w:rsidR="001A489B" w:rsidRDefault="006D7D78" w:rsidP="005633EB">
      <w:pPr>
        <w:pStyle w:val="ListParagraph"/>
        <w:numPr>
          <w:ilvl w:val="1"/>
          <w:numId w:val="7"/>
        </w:numPr>
      </w:pPr>
      <w:r>
        <w:t xml:space="preserve">82 </w:t>
      </w:r>
      <w:r w:rsidR="001A489B">
        <w:t xml:space="preserve">HCV Tests / </w:t>
      </w:r>
      <w:r>
        <w:t>5 identified as</w:t>
      </w:r>
      <w:r w:rsidR="001A489B">
        <w:t xml:space="preserve"> HCV+</w:t>
      </w:r>
    </w:p>
    <w:p w:rsidR="006B3C47" w:rsidRDefault="006B3C47" w:rsidP="005633EB">
      <w:pPr>
        <w:pStyle w:val="ListParagraph"/>
        <w:numPr>
          <w:ilvl w:val="1"/>
          <w:numId w:val="7"/>
        </w:numPr>
      </w:pPr>
      <w:r>
        <w:t xml:space="preserve">Total Chlamydia/Gonorrhea tests 257 / 24 </w:t>
      </w:r>
      <w:bookmarkStart w:id="0" w:name="_GoBack"/>
      <w:bookmarkEnd w:id="0"/>
      <w:r>
        <w:t>GC/CT+</w:t>
      </w:r>
    </w:p>
    <w:p w:rsidR="001A489B" w:rsidRDefault="006D7D78" w:rsidP="005633EB">
      <w:pPr>
        <w:pStyle w:val="ListParagraph"/>
        <w:numPr>
          <w:ilvl w:val="1"/>
          <w:numId w:val="7"/>
        </w:numPr>
      </w:pPr>
      <w:r>
        <w:t>146</w:t>
      </w:r>
      <w:r w:rsidR="001A489B">
        <w:t xml:space="preserve"> students receiving Evidence-Based Prevention Curriculum</w:t>
      </w:r>
      <w:r>
        <w:t xml:space="preserve"> (Power Through Choices)</w:t>
      </w:r>
    </w:p>
    <w:p w:rsidR="005633EB" w:rsidRDefault="005633EB" w:rsidP="005633EB">
      <w:pPr>
        <w:pStyle w:val="ListParagraph"/>
        <w:numPr>
          <w:ilvl w:val="1"/>
          <w:numId w:val="7"/>
        </w:numPr>
      </w:pPr>
      <w:r>
        <w:t xml:space="preserve">Collaborated with CPS and trained approximately 200 Social Workers on addressing the sexual health needs of youth in foster care </w:t>
      </w:r>
    </w:p>
    <w:p w:rsidR="006D7D78" w:rsidRDefault="006D7D78" w:rsidP="005633EB">
      <w:pPr>
        <w:pStyle w:val="ListParagraph"/>
        <w:numPr>
          <w:ilvl w:val="1"/>
          <w:numId w:val="7"/>
        </w:numPr>
      </w:pPr>
      <w:r>
        <w:t>Established additional STI testing sites  in partnership with community-based organizations, the Sacramento County LGBT Center and WIND Youth Services</w:t>
      </w:r>
    </w:p>
    <w:p w:rsidR="006B3C47" w:rsidRDefault="006B3C47" w:rsidP="005633EB">
      <w:pPr>
        <w:pStyle w:val="ListParagraph"/>
        <w:numPr>
          <w:ilvl w:val="1"/>
          <w:numId w:val="7"/>
        </w:numPr>
      </w:pPr>
      <w:r>
        <w:t>Increased I Know (Free at-home test kit) utilization as a result of Bus Ads and Movie theater advertising (Website traffic increased 55.2% from previous 6 months)</w:t>
      </w:r>
    </w:p>
    <w:p w:rsidR="005633EB" w:rsidRDefault="005633EB" w:rsidP="005633EB">
      <w:pPr>
        <w:pStyle w:val="ListParagraph"/>
        <w:ind w:left="1440"/>
      </w:pPr>
    </w:p>
    <w:p w:rsidR="00504928" w:rsidRDefault="00504928" w:rsidP="00504928">
      <w:pPr>
        <w:pStyle w:val="ListParagraph"/>
        <w:numPr>
          <w:ilvl w:val="0"/>
          <w:numId w:val="1"/>
        </w:numPr>
        <w:rPr>
          <w:b/>
        </w:rPr>
      </w:pPr>
      <w:r w:rsidRPr="005633EB">
        <w:rPr>
          <w:b/>
        </w:rPr>
        <w:t>Future (i.e. next 6 months) Program Activities/Accomplishments</w:t>
      </w:r>
    </w:p>
    <w:p w:rsidR="005633EB" w:rsidRPr="005633EB" w:rsidRDefault="005633EB" w:rsidP="005633EB">
      <w:pPr>
        <w:pStyle w:val="ListParagraph"/>
        <w:rPr>
          <w:b/>
        </w:rPr>
      </w:pPr>
    </w:p>
    <w:p w:rsidR="001A489B" w:rsidRDefault="001A489B" w:rsidP="005633EB">
      <w:pPr>
        <w:pStyle w:val="ListParagraph"/>
        <w:numPr>
          <w:ilvl w:val="1"/>
          <w:numId w:val="5"/>
        </w:numPr>
        <w:spacing w:after="240"/>
      </w:pPr>
      <w:r>
        <w:t xml:space="preserve">Launching the Los Rios Sexual Health Clinics at Sac City College and Consumes River College in January – serving community college students with free testing and treatment options as well as risk reduction and contraceptive counseling.  Health Educators will staff clinics alongside a Nurse Practitioner and Medical Assistant to assist with health education and rapid HIV/HCV testing, as well as provide support to students interested in enrolling in medical coverage and Family PACT services. </w:t>
      </w:r>
    </w:p>
    <w:p w:rsidR="001A489B" w:rsidRDefault="005633EB" w:rsidP="005633EB">
      <w:pPr>
        <w:pStyle w:val="ListParagraph"/>
        <w:numPr>
          <w:ilvl w:val="1"/>
          <w:numId w:val="5"/>
        </w:numPr>
        <w:spacing w:after="240"/>
      </w:pPr>
      <w:r>
        <w:t>Potentially applying for n</w:t>
      </w:r>
      <w:r w:rsidR="001A489B">
        <w:t>ew Teen Pregnancy Prevention Funding from the Federal Office of Adolescent Health – Grant announcement forecasted for January</w:t>
      </w:r>
    </w:p>
    <w:p w:rsidR="001A489B" w:rsidRDefault="006D7D78" w:rsidP="005633EB">
      <w:pPr>
        <w:pStyle w:val="ListParagraph"/>
        <w:numPr>
          <w:ilvl w:val="1"/>
          <w:numId w:val="5"/>
        </w:numPr>
        <w:spacing w:after="240"/>
      </w:pPr>
      <w:r>
        <w:t xml:space="preserve">Strengthening </w:t>
      </w:r>
      <w:r w:rsidR="001A489B">
        <w:t xml:space="preserve">partnership with Sacramento County Child Protective Services (CPS) to continue building the capacity of social work staff around new legislation </w:t>
      </w:r>
      <w:r w:rsidR="0031172A">
        <w:t>addressing the sexual health needs of youth in foster care.</w:t>
      </w:r>
      <w:r w:rsidR="005633EB">
        <w:t xml:space="preserve"> Training additional staff (2 additional trainings scheduled for January)</w:t>
      </w:r>
    </w:p>
    <w:p w:rsidR="0085507E" w:rsidRPr="005633EB" w:rsidRDefault="00504928" w:rsidP="005633EB">
      <w:pPr>
        <w:pStyle w:val="ListParagraph"/>
        <w:numPr>
          <w:ilvl w:val="0"/>
          <w:numId w:val="1"/>
        </w:numPr>
        <w:spacing w:after="240"/>
        <w:rPr>
          <w:b/>
        </w:rPr>
      </w:pPr>
      <w:r w:rsidRPr="005633EB">
        <w:rPr>
          <w:b/>
        </w:rPr>
        <w:t>Program challenges/concerns</w:t>
      </w:r>
    </w:p>
    <w:p w:rsidR="00BE4426" w:rsidRDefault="00BE4426" w:rsidP="005633EB">
      <w:pPr>
        <w:pStyle w:val="ListParagraph"/>
        <w:numPr>
          <w:ilvl w:val="1"/>
          <w:numId w:val="6"/>
        </w:numPr>
        <w:spacing w:after="240"/>
      </w:pPr>
      <w:r>
        <w:t>Under staffing  - our program is excited about working with new audiences including youth in foster care, community college students, and a new focus on individuals experiencing homelessness, however we have not increased staffing and staff are feeling overwhelmed with all that is on the horizon.</w:t>
      </w:r>
    </w:p>
    <w:p w:rsidR="001A489B" w:rsidRDefault="001A489B" w:rsidP="005633EB">
      <w:pPr>
        <w:pStyle w:val="ListParagraph"/>
        <w:numPr>
          <w:ilvl w:val="1"/>
          <w:numId w:val="6"/>
        </w:numPr>
        <w:spacing w:after="240"/>
      </w:pPr>
      <w:r>
        <w:t>This year we transitioned to implementation of a new Evidence-based curriculum, tailored for our population (youth in out of home settings).  This comprehensive curriculum is preferable to our previous curriculum, however it is substantially longer and the program is struggling to maintain programming with some of our partners as a result.  We are working on adaptations and customizing program as best we can to meet the needs of youth as well as the agencies serving them.</w:t>
      </w:r>
    </w:p>
    <w:p w:rsidR="005633EB" w:rsidRDefault="005633EB" w:rsidP="005633EB">
      <w:pPr>
        <w:pStyle w:val="ListParagraph"/>
        <w:numPr>
          <w:ilvl w:val="1"/>
          <w:numId w:val="6"/>
        </w:numPr>
        <w:spacing w:after="240"/>
      </w:pPr>
      <w:r>
        <w:t>New p</w:t>
      </w:r>
      <w:r>
        <w:t>rogram guidance from the State Office of AIDS, with new priorities, requirements and data entry systems. This will require a transition and learning for staff and county contractors</w:t>
      </w:r>
    </w:p>
    <w:sectPr w:rsidR="005633EB" w:rsidSect="006B3C4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76"/>
    <w:multiLevelType w:val="hybridMultilevel"/>
    <w:tmpl w:val="12BC12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F06058"/>
    <w:multiLevelType w:val="hybridMultilevel"/>
    <w:tmpl w:val="B426CA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7F5C1E"/>
    <w:multiLevelType w:val="hybridMultilevel"/>
    <w:tmpl w:val="479E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86770"/>
    <w:multiLevelType w:val="hybridMultilevel"/>
    <w:tmpl w:val="F80CB1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C014A3"/>
    <w:multiLevelType w:val="hybridMultilevel"/>
    <w:tmpl w:val="783AD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A0004F2"/>
    <w:multiLevelType w:val="hybridMultilevel"/>
    <w:tmpl w:val="CB5C3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7E"/>
    <w:rsid w:val="00094615"/>
    <w:rsid w:val="001A489B"/>
    <w:rsid w:val="0031172A"/>
    <w:rsid w:val="003A38FE"/>
    <w:rsid w:val="00504928"/>
    <w:rsid w:val="005633EB"/>
    <w:rsid w:val="006B3C47"/>
    <w:rsid w:val="006D7D78"/>
    <w:rsid w:val="0085507E"/>
    <w:rsid w:val="00B01CC2"/>
    <w:rsid w:val="00BE4426"/>
    <w:rsid w:val="00FA3C24"/>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28"/>
    <w:pPr>
      <w:spacing w:after="0" w:line="240" w:lineRule="auto"/>
      <w:ind w:left="720" w:firstLine="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28"/>
    <w:pPr>
      <w:spacing w:after="0" w:line="240" w:lineRule="auto"/>
      <w:ind w:left="720" w:firstLine="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Lafferty. Kyle</dc:creator>
  <cp:lastModifiedBy>Lafferty. Kyle</cp:lastModifiedBy>
  <cp:revision>1</cp:revision>
  <dcterms:created xsi:type="dcterms:W3CDTF">2019-01-09T19:00:00Z</dcterms:created>
  <dcterms:modified xsi:type="dcterms:W3CDTF">2019-01-10T19:08:00Z</dcterms:modified>
</cp:coreProperties>
</file>